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AFC" w:rsidRDefault="00AF5AFC" w:rsidP="008A574B">
      <w:pPr>
        <w:jc w:val="center"/>
        <w:rPr>
          <w:rFonts w:ascii="Times New Roman" w:hAnsi="Times New Roman" w:cs="Times New Roman"/>
          <w:color w:val="FF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-8890</wp:posOffset>
            </wp:positionV>
            <wp:extent cx="7174865" cy="10287000"/>
            <wp:effectExtent l="19050" t="0" r="6985" b="0"/>
            <wp:wrapNone/>
            <wp:docPr id="5" name="Рисунок 53" descr="http://www.ramki.org/downloads/orn-ele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ramki.org/downloads/orn-elem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4865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5AFC" w:rsidRDefault="00AF5AFC" w:rsidP="008A574B">
      <w:pPr>
        <w:jc w:val="center"/>
        <w:rPr>
          <w:rFonts w:ascii="Times New Roman" w:hAnsi="Times New Roman" w:cs="Times New Roman"/>
          <w:color w:val="FF0000"/>
          <w:sz w:val="36"/>
          <w:szCs w:val="36"/>
          <w:shd w:val="clear" w:color="auto" w:fill="FFFFFF"/>
        </w:rPr>
      </w:pPr>
    </w:p>
    <w:p w:rsidR="008A574B" w:rsidRDefault="00AF5AFC" w:rsidP="008A574B">
      <w:pPr>
        <w:jc w:val="center"/>
        <w:rPr>
          <w:rFonts w:ascii="Times New Roman" w:hAnsi="Times New Roman" w:cs="Times New Roman"/>
          <w:color w:val="FF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FF0000"/>
          <w:sz w:val="36"/>
          <w:szCs w:val="36"/>
          <w:shd w:val="clear" w:color="auto" w:fill="FFFFFF"/>
        </w:rPr>
        <w:t xml:space="preserve">    </w:t>
      </w:r>
      <w:r w:rsidR="008A574B">
        <w:rPr>
          <w:rFonts w:ascii="Times New Roman" w:hAnsi="Times New Roman" w:cs="Times New Roman"/>
          <w:color w:val="FF0000"/>
          <w:sz w:val="36"/>
          <w:szCs w:val="36"/>
          <w:shd w:val="clear" w:color="auto" w:fill="FFFFFF"/>
        </w:rPr>
        <w:t xml:space="preserve">Маршрутный лист </w:t>
      </w:r>
      <w:r w:rsidR="00FE3307">
        <w:rPr>
          <w:rFonts w:ascii="Times New Roman" w:hAnsi="Times New Roman" w:cs="Times New Roman"/>
          <w:color w:val="FF0000"/>
          <w:sz w:val="36"/>
          <w:szCs w:val="36"/>
          <w:shd w:val="clear" w:color="auto" w:fill="FFFFFF"/>
        </w:rPr>
        <w:t>к дому управляющего</w:t>
      </w:r>
      <w:r w:rsidR="008A574B">
        <w:rPr>
          <w:rFonts w:ascii="Times New Roman" w:hAnsi="Times New Roman" w:cs="Times New Roman"/>
          <w:color w:val="FF0000"/>
          <w:sz w:val="36"/>
          <w:szCs w:val="36"/>
          <w:shd w:val="clear" w:color="auto" w:fill="FFFFFF"/>
        </w:rPr>
        <w:t>.</w:t>
      </w:r>
    </w:p>
    <w:p w:rsidR="008A574B" w:rsidRPr="00AF5AFC" w:rsidRDefault="008A574B" w:rsidP="008A574B">
      <w:pPr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  <w:shd w:val="clear" w:color="auto" w:fill="FFFFFF"/>
        </w:rPr>
      </w:pPr>
      <w:r w:rsidRPr="00AF5AFC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AF5AFC" w:rsidRPr="00AF5AFC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AF5A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</w:t>
      </w:r>
      <w:r w:rsidRPr="00AF5AFC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  <w:shd w:val="clear" w:color="auto" w:fill="FFFFFF"/>
        </w:rPr>
        <w:t>Местонахождение:</w:t>
      </w:r>
    </w:p>
    <w:p w:rsidR="00AF7816" w:rsidRPr="00AF7816" w:rsidRDefault="008A574B" w:rsidP="00AF7816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shd w:val="clear" w:color="auto" w:fill="FFFFFF"/>
        </w:rPr>
        <w:t xml:space="preserve">    </w:t>
      </w:r>
      <w:r w:rsidRPr="00AF7816">
        <w:t xml:space="preserve">   </w:t>
      </w:r>
      <w:r w:rsidR="00AF7816" w:rsidRPr="00AF7816">
        <w:t xml:space="preserve">             </w:t>
      </w:r>
      <w:r w:rsidR="00AF7816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 </w:t>
      </w:r>
      <w:r w:rsidR="00AF7816">
        <w:rPr>
          <w:shd w:val="clear" w:color="auto" w:fill="FFFFFF"/>
        </w:rPr>
        <w:t xml:space="preserve">        </w:t>
      </w:r>
      <w:r w:rsidRPr="00AF78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Памятник находится на улице Ленина, возле реки Нижний Сузун. </w:t>
      </w:r>
    </w:p>
    <w:p w:rsidR="00AF7816" w:rsidRDefault="00AF7816" w:rsidP="00AF7816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</w:t>
      </w:r>
      <w:r w:rsidRPr="00AF7816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A574B" w:rsidRPr="00AF7816">
        <w:rPr>
          <w:rFonts w:ascii="Times New Roman" w:hAnsi="Times New Roman" w:cs="Times New Roman"/>
          <w:sz w:val="28"/>
          <w:szCs w:val="28"/>
          <w:shd w:val="clear" w:color="auto" w:fill="FFFFFF"/>
        </w:rPr>
        <w:t>К нему можно доехать на марш</w:t>
      </w:r>
      <w:r w:rsidR="00FE3307" w:rsidRPr="00AF78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рутном автобусе №1,№2, №3, №4, </w:t>
      </w:r>
      <w:r w:rsidR="008A574B" w:rsidRPr="00AF7816">
        <w:rPr>
          <w:rFonts w:ascii="Times New Roman" w:hAnsi="Times New Roman" w:cs="Times New Roman"/>
          <w:sz w:val="28"/>
          <w:szCs w:val="28"/>
          <w:shd w:val="clear" w:color="auto" w:fill="FFFFFF"/>
        </w:rPr>
        <w:t>№5, №6</w:t>
      </w:r>
    </w:p>
    <w:p w:rsidR="008A574B" w:rsidRDefault="00AF7816" w:rsidP="00AF7816">
      <w:pPr>
        <w:pStyle w:val="a7"/>
        <w:rPr>
          <w:shd w:val="clear" w:color="auto" w:fill="FFFFFF"/>
        </w:rPr>
      </w:pPr>
      <w:r w:rsidRPr="00AF7816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4209E5" w:rsidRPr="00AF7816">
        <w:rPr>
          <w:rFonts w:ascii="Times New Roman" w:hAnsi="Times New Roman" w:cs="Times New Roman"/>
          <w:sz w:val="28"/>
          <w:szCs w:val="28"/>
        </w:rPr>
        <w:t xml:space="preserve"> </w:t>
      </w:r>
      <w:r w:rsidR="008A574B" w:rsidRPr="00AF7816">
        <w:rPr>
          <w:rFonts w:ascii="Times New Roman" w:hAnsi="Times New Roman" w:cs="Times New Roman"/>
          <w:sz w:val="28"/>
          <w:szCs w:val="28"/>
        </w:rPr>
        <w:t>д</w:t>
      </w:r>
      <w:r w:rsidR="008A574B" w:rsidRPr="00AF7816">
        <w:rPr>
          <w:rFonts w:ascii="Times New Roman" w:hAnsi="Times New Roman" w:cs="Times New Roman"/>
          <w:sz w:val="28"/>
          <w:szCs w:val="28"/>
          <w:shd w:val="clear" w:color="auto" w:fill="FFFFFF"/>
        </w:rPr>
        <w:t>о остановки «Аптека</w:t>
      </w:r>
      <w:r w:rsidR="008A574B">
        <w:rPr>
          <w:shd w:val="clear" w:color="auto" w:fill="FFFFFF"/>
        </w:rPr>
        <w:t>».</w:t>
      </w:r>
    </w:p>
    <w:p w:rsidR="008A574B" w:rsidRPr="00AF7816" w:rsidRDefault="00AF7816" w:rsidP="00AF7816">
      <w:pPr>
        <w:pStyle w:val="p18"/>
        <w:rPr>
          <w:b/>
          <w:i/>
          <w:color w:val="E36C0A" w:themeColor="accent6" w:themeShade="BF"/>
          <w:sz w:val="28"/>
          <w:szCs w:val="28"/>
        </w:rPr>
      </w:pPr>
      <w:r w:rsidRPr="00AF7816">
        <w:rPr>
          <w:b/>
          <w:i/>
          <w:color w:val="E36C0A" w:themeColor="accent6" w:themeShade="BF"/>
          <w:sz w:val="28"/>
          <w:szCs w:val="28"/>
        </w:rPr>
        <w:t xml:space="preserve">                           </w:t>
      </w:r>
      <w:r>
        <w:rPr>
          <w:b/>
          <w:i/>
          <w:color w:val="E36C0A" w:themeColor="accent6" w:themeShade="BF"/>
          <w:sz w:val="28"/>
          <w:szCs w:val="28"/>
          <w:shd w:val="clear" w:color="auto" w:fill="FFFFFF"/>
        </w:rPr>
        <w:t xml:space="preserve">                            </w:t>
      </w:r>
      <w:r w:rsidR="008A574B" w:rsidRPr="00AF7816">
        <w:rPr>
          <w:b/>
          <w:i/>
          <w:color w:val="E36C0A" w:themeColor="accent6" w:themeShade="BF"/>
          <w:sz w:val="28"/>
          <w:szCs w:val="28"/>
          <w:shd w:val="clear" w:color="auto" w:fill="FFFFFF"/>
        </w:rPr>
        <w:t>Правила у</w:t>
      </w:r>
      <w:r w:rsidR="008A574B" w:rsidRPr="00AF7816">
        <w:rPr>
          <w:rStyle w:val="s1"/>
          <w:b/>
          <w:bCs/>
          <w:i/>
          <w:color w:val="E36C0A" w:themeColor="accent6" w:themeShade="BF"/>
          <w:sz w:val="28"/>
          <w:szCs w:val="28"/>
        </w:rPr>
        <w:t>частников похода:</w:t>
      </w:r>
    </w:p>
    <w:p w:rsidR="008A574B" w:rsidRDefault="008A574B" w:rsidP="00AF7816">
      <w:pPr>
        <w:pStyle w:val="p20"/>
        <w:ind w:left="1417" w:right="1417" w:firstLine="360"/>
        <w:jc w:val="both"/>
        <w:rPr>
          <w:color w:val="000000"/>
          <w:sz w:val="28"/>
          <w:szCs w:val="28"/>
        </w:rPr>
      </w:pPr>
      <w:r>
        <w:rPr>
          <w:rStyle w:val="s6"/>
          <w:color w:val="000000"/>
          <w:sz w:val="28"/>
          <w:szCs w:val="28"/>
        </w:rPr>
        <w:sym w:font="Symbol" w:char="002D"/>
      </w:r>
      <w:r>
        <w:rPr>
          <w:rStyle w:val="s6"/>
          <w:color w:val="000000"/>
          <w:sz w:val="28"/>
          <w:szCs w:val="28"/>
        </w:rPr>
        <w:t>​ </w:t>
      </w:r>
      <w:r>
        <w:rPr>
          <w:color w:val="000000"/>
          <w:sz w:val="28"/>
          <w:szCs w:val="28"/>
        </w:rPr>
        <w:t>активно участвовать в подготовке, проведении похода и составлении отчета о походе;</w:t>
      </w:r>
    </w:p>
    <w:p w:rsidR="008A574B" w:rsidRDefault="008A574B" w:rsidP="00AF7816">
      <w:pPr>
        <w:pStyle w:val="p20"/>
        <w:ind w:left="1417" w:right="1417" w:firstLine="360"/>
        <w:jc w:val="both"/>
        <w:rPr>
          <w:color w:val="000000"/>
          <w:sz w:val="28"/>
          <w:szCs w:val="28"/>
        </w:rPr>
      </w:pPr>
      <w:r>
        <w:rPr>
          <w:rStyle w:val="s6"/>
          <w:color w:val="000000"/>
          <w:sz w:val="28"/>
          <w:szCs w:val="28"/>
        </w:rPr>
        <w:sym w:font="Symbol" w:char="002D"/>
      </w:r>
      <w:r>
        <w:rPr>
          <w:rStyle w:val="s6"/>
          <w:color w:val="000000"/>
          <w:sz w:val="28"/>
          <w:szCs w:val="28"/>
        </w:rPr>
        <w:t>​ </w:t>
      </w:r>
      <w:r>
        <w:rPr>
          <w:color w:val="000000"/>
          <w:sz w:val="28"/>
          <w:szCs w:val="28"/>
        </w:rPr>
        <w:t> строжайше соблюдать дисциплину, а также выполнять возложенные на него поручения;</w:t>
      </w:r>
    </w:p>
    <w:p w:rsidR="008A574B" w:rsidRDefault="008A574B" w:rsidP="00AF7816">
      <w:pPr>
        <w:pStyle w:val="p20"/>
        <w:ind w:left="1417" w:right="1417" w:firstLine="360"/>
        <w:jc w:val="both"/>
        <w:rPr>
          <w:color w:val="000000"/>
          <w:sz w:val="28"/>
          <w:szCs w:val="28"/>
        </w:rPr>
      </w:pPr>
      <w:r>
        <w:rPr>
          <w:rStyle w:val="s6"/>
          <w:color w:val="000000"/>
          <w:sz w:val="28"/>
          <w:szCs w:val="28"/>
        </w:rPr>
        <w:sym w:font="Symbol" w:char="002D"/>
      </w:r>
      <w:r>
        <w:rPr>
          <w:rStyle w:val="s6"/>
          <w:color w:val="000000"/>
          <w:sz w:val="28"/>
          <w:szCs w:val="28"/>
        </w:rPr>
        <w:t>​ </w:t>
      </w:r>
      <w:r>
        <w:rPr>
          <w:color w:val="000000"/>
          <w:sz w:val="28"/>
          <w:szCs w:val="28"/>
        </w:rPr>
        <w:t>своевременно и качественно выполнять указания родителя (законного представителя);</w:t>
      </w:r>
    </w:p>
    <w:p w:rsidR="008A574B" w:rsidRDefault="008A574B" w:rsidP="00AF7816">
      <w:pPr>
        <w:pStyle w:val="p20"/>
        <w:ind w:left="1417" w:right="1417" w:firstLine="360"/>
        <w:jc w:val="both"/>
        <w:rPr>
          <w:color w:val="000000"/>
          <w:sz w:val="28"/>
          <w:szCs w:val="28"/>
        </w:rPr>
      </w:pPr>
      <w:r>
        <w:rPr>
          <w:rStyle w:val="s6"/>
          <w:color w:val="000000"/>
          <w:sz w:val="28"/>
          <w:szCs w:val="28"/>
        </w:rPr>
        <w:sym w:font="Symbol" w:char="002D"/>
      </w:r>
      <w:r>
        <w:rPr>
          <w:rStyle w:val="s6"/>
          <w:color w:val="000000"/>
          <w:sz w:val="28"/>
          <w:szCs w:val="28"/>
        </w:rPr>
        <w:t>​ </w:t>
      </w:r>
      <w:r>
        <w:rPr>
          <w:color w:val="000000"/>
          <w:sz w:val="28"/>
          <w:szCs w:val="28"/>
        </w:rPr>
        <w:t>знать и неукоснительно соблюдать ПДД, правила поведения в общественном месте и общественном транспорте, правила пожарной безопасности, уметь оказывать первую помощь;</w:t>
      </w:r>
    </w:p>
    <w:p w:rsidR="008A574B" w:rsidRPr="004209E5" w:rsidRDefault="008A574B" w:rsidP="00AF7816">
      <w:pPr>
        <w:pStyle w:val="p20"/>
        <w:ind w:left="1417" w:right="1417" w:firstLine="360"/>
        <w:jc w:val="both"/>
        <w:rPr>
          <w:color w:val="000000"/>
          <w:sz w:val="28"/>
          <w:szCs w:val="28"/>
        </w:rPr>
      </w:pPr>
      <w:r>
        <w:rPr>
          <w:rStyle w:val="s6"/>
          <w:color w:val="000000"/>
          <w:sz w:val="28"/>
          <w:szCs w:val="28"/>
        </w:rPr>
        <w:sym w:font="Symbol" w:char="002D"/>
      </w:r>
      <w:r>
        <w:rPr>
          <w:rStyle w:val="s6"/>
          <w:color w:val="000000"/>
          <w:sz w:val="28"/>
          <w:szCs w:val="28"/>
        </w:rPr>
        <w:t>​ </w:t>
      </w:r>
      <w:r>
        <w:rPr>
          <w:color w:val="000000"/>
          <w:sz w:val="28"/>
          <w:szCs w:val="28"/>
        </w:rPr>
        <w:t>бережно относиться к природе, памятникам истории и культуры, уважительно относится к товарищам, местным жителям;</w:t>
      </w:r>
    </w:p>
    <w:p w:rsidR="008A574B" w:rsidRPr="00AF7816" w:rsidRDefault="008A574B" w:rsidP="008A574B">
      <w:pPr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AF781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7816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Задачи:</w:t>
      </w:r>
    </w:p>
    <w:p w:rsidR="00C43A08" w:rsidRPr="00C95AE0" w:rsidRDefault="00C43A08" w:rsidP="00AF7816">
      <w:pPr>
        <w:ind w:left="1191" w:right="964"/>
        <w:rPr>
          <w:rFonts w:ascii="Times New Roman" w:hAnsi="Times New Roman" w:cs="Times New Roman"/>
          <w:b/>
          <w:i/>
          <w:sz w:val="28"/>
          <w:szCs w:val="28"/>
        </w:rPr>
      </w:pPr>
      <w:r w:rsidRPr="00C95AE0">
        <w:rPr>
          <w:rFonts w:ascii="Times New Roman" w:hAnsi="Times New Roman" w:cs="Times New Roman"/>
          <w:sz w:val="28"/>
          <w:szCs w:val="28"/>
        </w:rPr>
        <w:t xml:space="preserve">– Воспитывать  интерес к истории Сузуна; </w:t>
      </w:r>
    </w:p>
    <w:p w:rsidR="00C43A08" w:rsidRPr="00C95AE0" w:rsidRDefault="00C43A08" w:rsidP="00AF7816">
      <w:pPr>
        <w:ind w:left="1191" w:right="964"/>
        <w:rPr>
          <w:rFonts w:ascii="Times New Roman" w:hAnsi="Times New Roman" w:cs="Times New Roman"/>
          <w:color w:val="000000"/>
          <w:sz w:val="28"/>
          <w:szCs w:val="28"/>
        </w:rPr>
      </w:pPr>
      <w:r w:rsidRPr="00C95AE0">
        <w:rPr>
          <w:rFonts w:ascii="Times New Roman" w:hAnsi="Times New Roman" w:cs="Times New Roman"/>
          <w:sz w:val="28"/>
          <w:szCs w:val="28"/>
        </w:rPr>
        <w:t>– Развивать</w:t>
      </w:r>
      <w:r w:rsidRPr="00C95AE0">
        <w:rPr>
          <w:rFonts w:ascii="Times New Roman" w:hAnsi="Times New Roman" w:cs="Times New Roman"/>
          <w:color w:val="000000"/>
          <w:sz w:val="28"/>
          <w:szCs w:val="28"/>
        </w:rPr>
        <w:t xml:space="preserve"> эстетические чувства, образное восприятие истории прошлого;</w:t>
      </w:r>
    </w:p>
    <w:p w:rsidR="00C43A08" w:rsidRPr="00AF7816" w:rsidRDefault="00C43A08" w:rsidP="00AF7816">
      <w:pPr>
        <w:ind w:left="1191" w:right="964"/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</w:pPr>
      <w:r w:rsidRPr="00C95AE0">
        <w:rPr>
          <w:rFonts w:ascii="Times New Roman" w:hAnsi="Times New Roman" w:cs="Times New Roman"/>
          <w:sz w:val="28"/>
          <w:szCs w:val="28"/>
        </w:rPr>
        <w:t>– Способствовать становлению у детей</w:t>
      </w:r>
      <w:r w:rsidRPr="00C95AE0">
        <w:rPr>
          <w:rFonts w:ascii="Times New Roman" w:hAnsi="Times New Roman" w:cs="Times New Roman"/>
          <w:color w:val="000000"/>
          <w:sz w:val="28"/>
          <w:szCs w:val="28"/>
        </w:rPr>
        <w:t xml:space="preserve"> чувство гордости за свой родной край.</w:t>
      </w:r>
    </w:p>
    <w:p w:rsidR="00AF7816" w:rsidRDefault="00FC04F4" w:rsidP="00AF7816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F7816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 xml:space="preserve">         </w:t>
      </w:r>
      <w:r w:rsidR="00AF7816" w:rsidRPr="00AF7816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 xml:space="preserve">                                                     </w:t>
      </w:r>
      <w:r w:rsidR="008A574B" w:rsidRPr="00AF7816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Рассказать детям:</w:t>
      </w:r>
      <w:r w:rsidR="00AF7816" w:rsidRPr="004209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</w:p>
    <w:p w:rsidR="00AF7816" w:rsidRDefault="00AF7816" w:rsidP="00AF7816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F7816" w:rsidRPr="004209E5" w:rsidRDefault="00AF7816" w:rsidP="00AF7816">
      <w:pPr>
        <w:pStyle w:val="a7"/>
        <w:ind w:left="1417" w:right="141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Pr="004209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Среди небольшого количества старинных зданий, оставшихся в нашем поселке со времен </w:t>
      </w:r>
      <w:proofErr w:type="spellStart"/>
      <w:proofErr w:type="gramStart"/>
      <w:r w:rsidRPr="004209E5">
        <w:rPr>
          <w:rFonts w:ascii="Times New Roman" w:hAnsi="Times New Roman" w:cs="Times New Roman"/>
          <w:sz w:val="28"/>
          <w:szCs w:val="28"/>
          <w:shd w:val="clear" w:color="auto" w:fill="FFFFFF"/>
        </w:rPr>
        <w:t>Завод-Сузуна</w:t>
      </w:r>
      <w:proofErr w:type="spellEnd"/>
      <w:proofErr w:type="gramEnd"/>
      <w:r w:rsidRPr="004209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одно особо притягивает своей строгостью и таинственностью. В народе оно получило название «командирский дом». Именно так 200 лет назад называли здание, в котором расположен с 1989 года </w:t>
      </w:r>
      <w:proofErr w:type="spellStart"/>
      <w:r w:rsidRPr="004209E5">
        <w:rPr>
          <w:rFonts w:ascii="Times New Roman" w:hAnsi="Times New Roman" w:cs="Times New Roman"/>
          <w:sz w:val="28"/>
          <w:szCs w:val="28"/>
          <w:shd w:val="clear" w:color="auto" w:fill="FFFFFF"/>
        </w:rPr>
        <w:t>Сузунский</w:t>
      </w:r>
      <w:proofErr w:type="spellEnd"/>
      <w:r w:rsidRPr="004209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краеведческий музей.   </w:t>
      </w:r>
    </w:p>
    <w:p w:rsidR="008A574B" w:rsidRPr="00AF7816" w:rsidRDefault="008A574B" w:rsidP="008A574B">
      <w:pPr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30"/>
        <w:gridCol w:w="5824"/>
      </w:tblGrid>
      <w:tr w:rsidR="004209E5" w:rsidRPr="00E65D29" w:rsidTr="00146C20">
        <w:tc>
          <w:tcPr>
            <w:tcW w:w="5789" w:type="dxa"/>
          </w:tcPr>
          <w:p w:rsidR="00AF7816" w:rsidRDefault="00AF7816" w:rsidP="00AF7816">
            <w:pPr>
              <w:spacing w:before="100" w:beforeAutospacing="1" w:after="150" w:line="216" w:lineRule="atLeast"/>
              <w:outlineLvl w:val="2"/>
              <w:rPr>
                <w:rFonts w:ascii="Times New Roman" w:hAnsi="Times New Roman"/>
                <w:bCs/>
                <w:color w:val="739334"/>
                <w:sz w:val="28"/>
                <w:szCs w:val="28"/>
              </w:rPr>
            </w:pPr>
          </w:p>
          <w:p w:rsidR="00AF7816" w:rsidRDefault="00AF7816" w:rsidP="00AF7816">
            <w:pPr>
              <w:spacing w:before="100" w:beforeAutospacing="1" w:after="150" w:line="216" w:lineRule="atLeast"/>
              <w:outlineLvl w:val="2"/>
              <w:rPr>
                <w:rFonts w:ascii="Times New Roman" w:hAnsi="Times New Roman"/>
                <w:bCs/>
                <w:color w:val="739334"/>
                <w:sz w:val="28"/>
                <w:szCs w:val="28"/>
              </w:rPr>
            </w:pPr>
          </w:p>
          <w:p w:rsidR="00AF7816" w:rsidRDefault="008C0C16" w:rsidP="00AF7816">
            <w:pPr>
              <w:spacing w:before="100" w:beforeAutospacing="1" w:after="150" w:line="216" w:lineRule="atLeast"/>
              <w:outlineLvl w:val="2"/>
              <w:rPr>
                <w:rFonts w:ascii="Times New Roman" w:hAnsi="Times New Roman"/>
                <w:bCs/>
                <w:color w:val="739334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noProof/>
                <w:color w:val="739334"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-8890</wp:posOffset>
                  </wp:positionV>
                  <wp:extent cx="7174865" cy="10287000"/>
                  <wp:effectExtent l="19050" t="0" r="6985" b="0"/>
                  <wp:wrapNone/>
                  <wp:docPr id="6" name="Рисунок 53" descr="http://www.ramki.org/downloads/orn-elem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www.ramki.org/downloads/orn-elem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4865" cy="1028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F7816" w:rsidRDefault="00AF7816" w:rsidP="00AF7816">
            <w:pPr>
              <w:spacing w:before="100" w:beforeAutospacing="1" w:after="150" w:line="216" w:lineRule="atLeast"/>
              <w:outlineLvl w:val="2"/>
              <w:rPr>
                <w:rFonts w:ascii="Times New Roman" w:hAnsi="Times New Roman"/>
                <w:bCs/>
                <w:color w:val="739334"/>
                <w:sz w:val="28"/>
                <w:szCs w:val="28"/>
              </w:rPr>
            </w:pPr>
          </w:p>
          <w:p w:rsidR="008C0C16" w:rsidRDefault="00AF7816" w:rsidP="00AF7816">
            <w:pPr>
              <w:spacing w:before="100" w:beforeAutospacing="1" w:after="150" w:line="216" w:lineRule="atLeast"/>
              <w:outlineLvl w:val="2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739334"/>
                <w:sz w:val="28"/>
                <w:szCs w:val="28"/>
              </w:rPr>
              <w:t xml:space="preserve">            </w:t>
            </w:r>
            <w:r w:rsidR="008C0C1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                     </w:t>
            </w:r>
          </w:p>
          <w:p w:rsidR="00AF7816" w:rsidRPr="008C0C16" w:rsidRDefault="008C0C16" w:rsidP="00AF7816">
            <w:pPr>
              <w:spacing w:before="100" w:beforeAutospacing="1" w:after="150" w:line="216" w:lineRule="atLeast"/>
              <w:outlineLvl w:val="2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         </w:t>
            </w:r>
            <w:r w:rsidRPr="008C0C1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25308" cy="2057400"/>
                  <wp:effectExtent l="19050" t="0" r="3642" b="0"/>
                  <wp:docPr id="12" name="Рисунок 2" descr="http://letopisi54.ru/upload/userfiles/e41/e4162f7ab9252080497552bf00bb317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letopisi54.ru/upload/userfiles/e41/e4162f7ab9252080497552bf00bb317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308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7" w:type="dxa"/>
          </w:tcPr>
          <w:p w:rsidR="00AF7816" w:rsidRDefault="00AF7816" w:rsidP="00146C20">
            <w:pPr>
              <w:spacing w:before="100" w:beforeAutospacing="1" w:after="150" w:line="216" w:lineRule="atLeast"/>
              <w:outlineLvl w:val="2"/>
              <w:rPr>
                <w:rFonts w:ascii="Times New Roman" w:hAnsi="Times New Roman"/>
                <w:bCs/>
                <w:color w:val="739334"/>
                <w:sz w:val="28"/>
                <w:szCs w:val="28"/>
              </w:rPr>
            </w:pPr>
          </w:p>
          <w:p w:rsidR="00AF7816" w:rsidRDefault="00AF7816" w:rsidP="00146C20">
            <w:pPr>
              <w:spacing w:before="100" w:beforeAutospacing="1" w:after="150" w:line="216" w:lineRule="atLeast"/>
              <w:outlineLvl w:val="2"/>
              <w:rPr>
                <w:rFonts w:ascii="Times New Roman" w:hAnsi="Times New Roman"/>
                <w:bCs/>
                <w:color w:val="739334"/>
                <w:sz w:val="28"/>
                <w:szCs w:val="28"/>
              </w:rPr>
            </w:pPr>
          </w:p>
          <w:p w:rsidR="00AF7816" w:rsidRDefault="00AF7816" w:rsidP="00146C20">
            <w:pPr>
              <w:spacing w:before="100" w:beforeAutospacing="1" w:after="150" w:line="216" w:lineRule="atLeast"/>
              <w:outlineLvl w:val="2"/>
              <w:rPr>
                <w:rFonts w:ascii="Times New Roman" w:hAnsi="Times New Roman"/>
                <w:bCs/>
                <w:color w:val="739334"/>
                <w:sz w:val="28"/>
                <w:szCs w:val="28"/>
              </w:rPr>
            </w:pPr>
          </w:p>
          <w:p w:rsidR="00AF7816" w:rsidRDefault="00AF7816" w:rsidP="00146C20">
            <w:pPr>
              <w:spacing w:before="100" w:beforeAutospacing="1" w:after="150" w:line="216" w:lineRule="atLeast"/>
              <w:outlineLvl w:val="2"/>
              <w:rPr>
                <w:rFonts w:ascii="Times New Roman" w:hAnsi="Times New Roman"/>
                <w:bCs/>
                <w:color w:val="739334"/>
                <w:sz w:val="28"/>
                <w:szCs w:val="28"/>
              </w:rPr>
            </w:pPr>
          </w:p>
          <w:p w:rsidR="008C0C16" w:rsidRDefault="008C0C16" w:rsidP="00146C20">
            <w:pPr>
              <w:spacing w:before="100" w:beforeAutospacing="1" w:after="150" w:line="216" w:lineRule="atLeast"/>
              <w:outlineLvl w:val="2"/>
              <w:rPr>
                <w:rFonts w:ascii="Times New Roman" w:hAnsi="Times New Roman"/>
                <w:bCs/>
                <w:color w:val="739334"/>
                <w:sz w:val="28"/>
                <w:szCs w:val="28"/>
              </w:rPr>
            </w:pPr>
          </w:p>
          <w:p w:rsidR="00AF7816" w:rsidRPr="00E65D29" w:rsidRDefault="008C0C16" w:rsidP="00146C20">
            <w:pPr>
              <w:spacing w:before="100" w:beforeAutospacing="1" w:after="150" w:line="216" w:lineRule="atLeast"/>
              <w:outlineLvl w:val="2"/>
              <w:rPr>
                <w:rFonts w:ascii="Times New Roman" w:hAnsi="Times New Roman"/>
                <w:bCs/>
                <w:color w:val="739334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739334"/>
                <w:sz w:val="28"/>
                <w:szCs w:val="28"/>
              </w:rPr>
              <w:t xml:space="preserve">    </w:t>
            </w:r>
            <w:r w:rsidR="00AF7816" w:rsidRPr="00AF7816">
              <w:rPr>
                <w:rFonts w:ascii="Times New Roman" w:hAnsi="Times New Roman"/>
                <w:bCs/>
                <w:noProof/>
                <w:color w:val="739334"/>
                <w:sz w:val="28"/>
                <w:szCs w:val="28"/>
                <w:lang w:eastAsia="ru-RU"/>
              </w:rPr>
              <w:drawing>
                <wp:inline distT="0" distB="0" distL="0" distR="0">
                  <wp:extent cx="2895600" cy="2064623"/>
                  <wp:effectExtent l="19050" t="0" r="0" b="0"/>
                  <wp:docPr id="11" name="Рисунок 3" descr="http://letopisi54.ru/upload/userfiles/573/57307baf14f85d3f50313572546a6ff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letopisi54.ru/upload/userfiles/573/57307baf14f85d3f50313572546a6ff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539" cy="2070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09E5" w:rsidRPr="004209E5" w:rsidRDefault="008C0C16" w:rsidP="008C0C16">
      <w:pPr>
        <w:pStyle w:val="a7"/>
        <w:ind w:left="1361" w:right="141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       </w:t>
      </w:r>
      <w:r w:rsidR="004209E5" w:rsidRPr="004209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Первые упоминания о нем сохранились в рукописном дневнике начальника </w:t>
      </w:r>
      <w:proofErr w:type="spellStart"/>
      <w:r w:rsidR="004209E5" w:rsidRPr="004209E5">
        <w:rPr>
          <w:rFonts w:ascii="Times New Roman" w:hAnsi="Times New Roman" w:cs="Times New Roman"/>
          <w:sz w:val="28"/>
          <w:szCs w:val="28"/>
          <w:shd w:val="clear" w:color="auto" w:fill="FFFFFF"/>
        </w:rPr>
        <w:t>Колывано-Воскресенских</w:t>
      </w:r>
      <w:proofErr w:type="spellEnd"/>
      <w:r w:rsidR="004209E5" w:rsidRPr="004209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заводов Андрея Порошина в 1764 г. Также оно было обозначено на плане поселения в 90-е гг. </w:t>
      </w:r>
      <w:proofErr w:type="gramStart"/>
      <w:r w:rsidR="004209E5" w:rsidRPr="004209E5">
        <w:rPr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proofErr w:type="gramEnd"/>
      <w:r w:rsidR="004209E5" w:rsidRPr="004209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VIII Таким образом, можно сказать, что данный дом был построен почти в первые дни существования поселка. В нем жили и работали все управляющие </w:t>
      </w:r>
      <w:proofErr w:type="spellStart"/>
      <w:r w:rsidR="004209E5" w:rsidRPr="004209E5">
        <w:rPr>
          <w:rFonts w:ascii="Times New Roman" w:hAnsi="Times New Roman" w:cs="Times New Roman"/>
          <w:sz w:val="28"/>
          <w:szCs w:val="28"/>
          <w:shd w:val="clear" w:color="auto" w:fill="FFFFFF"/>
        </w:rPr>
        <w:t>Сузунским</w:t>
      </w:r>
      <w:proofErr w:type="spellEnd"/>
      <w:r w:rsidR="004209E5" w:rsidRPr="004209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медеплавильным заводом и монетным двором.       </w:t>
      </w:r>
      <w:r w:rsidR="004209E5" w:rsidRPr="004209E5">
        <w:rPr>
          <w:rFonts w:ascii="Times New Roman" w:hAnsi="Times New Roman" w:cs="Times New Roman"/>
          <w:sz w:val="28"/>
          <w:szCs w:val="28"/>
        </w:rPr>
        <w:br/>
      </w:r>
      <w:r w:rsidR="004209E5" w:rsidRPr="004209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«Дом - громадный, весь в окнах… Дверь была непривычно просторной и высокой, будто вела не в жилой дом, а в божий храм»,- так описывал это строение писатель Игорь Соколов в своей книге «</w:t>
      </w:r>
      <w:proofErr w:type="spellStart"/>
      <w:r w:rsidR="004209E5" w:rsidRPr="004209E5">
        <w:rPr>
          <w:rFonts w:ascii="Times New Roman" w:hAnsi="Times New Roman" w:cs="Times New Roman"/>
          <w:sz w:val="28"/>
          <w:szCs w:val="28"/>
          <w:shd w:val="clear" w:color="auto" w:fill="FFFFFF"/>
        </w:rPr>
        <w:t>Сузунская</w:t>
      </w:r>
      <w:proofErr w:type="spellEnd"/>
      <w:r w:rsidR="004209E5" w:rsidRPr="004209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209E5" w:rsidRPr="004209E5">
        <w:rPr>
          <w:rFonts w:ascii="Times New Roman" w:hAnsi="Times New Roman" w:cs="Times New Roman"/>
          <w:sz w:val="28"/>
          <w:szCs w:val="28"/>
          <w:shd w:val="clear" w:color="auto" w:fill="FFFFFF"/>
        </w:rPr>
        <w:t>миллионщина</w:t>
      </w:r>
      <w:proofErr w:type="spellEnd"/>
      <w:r w:rsidR="004209E5" w:rsidRPr="004209E5">
        <w:rPr>
          <w:rFonts w:ascii="Times New Roman" w:hAnsi="Times New Roman" w:cs="Times New Roman"/>
          <w:sz w:val="28"/>
          <w:szCs w:val="28"/>
          <w:shd w:val="clear" w:color="auto" w:fill="FFFFFF"/>
        </w:rPr>
        <w:t>». Действия исторической повести происходят часто в здании квартиры управляющего медеплавильным производством.</w:t>
      </w:r>
    </w:p>
    <w:p w:rsidR="008C0C16" w:rsidRDefault="008C0C16" w:rsidP="00FC04F4">
      <w:pPr>
        <w:pStyle w:val="a7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</w:t>
      </w:r>
      <w:r w:rsidR="004209E5" w:rsidRPr="00E65D29">
        <w:rPr>
          <w:noProof/>
          <w:lang w:eastAsia="ru-RU"/>
        </w:rPr>
        <w:drawing>
          <wp:inline distT="0" distB="0" distL="0" distR="0">
            <wp:extent cx="3924300" cy="3047262"/>
            <wp:effectExtent l="19050" t="0" r="0" b="0"/>
            <wp:docPr id="1" name="Рисунок 1" descr="http://letopisi54.ru/upload/userfiles/717/717978edfc1d4039fe9e12d1b6322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etopisi54.ru/upload/userfiles/717/717978edfc1d4039fe9e12d1b63222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047" cy="305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C16" w:rsidRDefault="00FC04F4" w:rsidP="008C0C16">
      <w:pPr>
        <w:pStyle w:val="a7"/>
        <w:jc w:val="center"/>
      </w:pPr>
      <w:r w:rsidRPr="00FC04F4">
        <w:t>З</w:t>
      </w:r>
      <w:r w:rsidR="004209E5" w:rsidRPr="00FC04F4">
        <w:t xml:space="preserve">дание бывшего жилого дома управляющих </w:t>
      </w:r>
      <w:proofErr w:type="spellStart"/>
      <w:r w:rsidR="004209E5" w:rsidRPr="00FC04F4">
        <w:t>Сузунским</w:t>
      </w:r>
      <w:proofErr w:type="spellEnd"/>
      <w:r w:rsidR="004209E5" w:rsidRPr="00FC04F4">
        <w:t xml:space="preserve"> медеплавильным заводом.</w:t>
      </w:r>
    </w:p>
    <w:p w:rsidR="008C0C16" w:rsidRDefault="004209E5" w:rsidP="008C0C16">
      <w:pPr>
        <w:pStyle w:val="a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04F4">
        <w:t>70-е гг. ХХ в.</w:t>
      </w:r>
      <w:r w:rsidRPr="00E65D29">
        <w:rPr>
          <w:color w:val="69675D"/>
        </w:rPr>
        <w:br/>
      </w:r>
      <w:r w:rsidRPr="00E65D29">
        <w:rPr>
          <w:color w:val="69675D"/>
        </w:rPr>
        <w:br/>
      </w:r>
      <w:r w:rsidRPr="004209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8C0C16" w:rsidRDefault="008C0C16" w:rsidP="008C0C16">
      <w:pPr>
        <w:pStyle w:val="a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C0C16" w:rsidRDefault="008C0C16" w:rsidP="008C0C16">
      <w:pPr>
        <w:pStyle w:val="a7"/>
        <w:ind w:left="1361" w:right="1361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C0C16" w:rsidRDefault="008C0C16" w:rsidP="008C0C16">
      <w:pPr>
        <w:pStyle w:val="a7"/>
        <w:ind w:left="1361" w:right="1361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-8890</wp:posOffset>
            </wp:positionV>
            <wp:extent cx="7174865" cy="10287000"/>
            <wp:effectExtent l="19050" t="0" r="6985" b="0"/>
            <wp:wrapNone/>
            <wp:docPr id="53" name="Рисунок 53" descr="http://www.ramki.org/downloads/orn-ele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ramki.org/downloads/orn-elem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4865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0C16" w:rsidRDefault="008C0C16" w:rsidP="008C0C16">
      <w:pPr>
        <w:pStyle w:val="a7"/>
        <w:ind w:left="1361" w:right="1361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C0C16" w:rsidRDefault="008C0C16" w:rsidP="008C0C16">
      <w:pPr>
        <w:pStyle w:val="a7"/>
        <w:ind w:left="1361" w:right="1361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C0C16" w:rsidRDefault="008C0C16" w:rsidP="008C0C16">
      <w:pPr>
        <w:pStyle w:val="a7"/>
        <w:ind w:left="1361" w:right="136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</w:p>
    <w:p w:rsidR="008C0C16" w:rsidRDefault="008C0C16" w:rsidP="008C0C16">
      <w:pPr>
        <w:pStyle w:val="a7"/>
        <w:ind w:left="1361" w:right="136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209E5" w:rsidRPr="004209E5" w:rsidRDefault="008C0C16" w:rsidP="008C0C16">
      <w:pPr>
        <w:pStyle w:val="a7"/>
        <w:ind w:left="1361" w:right="136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4209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209E5" w:rsidRPr="004209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Здание отапливалось несколькими печами и было выполнено буквой </w:t>
      </w:r>
      <w:proofErr w:type="gramStart"/>
      <w:r w:rsidR="004209E5" w:rsidRPr="004209E5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 w:rsidR="004209E5" w:rsidRPr="004209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но одно крыло дома короче другого. Рубился он на шесть опочивален (комнат). </w:t>
      </w:r>
      <w:proofErr w:type="gramStart"/>
      <w:r w:rsidR="004209E5" w:rsidRPr="004209E5">
        <w:rPr>
          <w:rFonts w:ascii="Times New Roman" w:hAnsi="Times New Roman" w:cs="Times New Roman"/>
          <w:sz w:val="28"/>
          <w:szCs w:val="28"/>
          <w:shd w:val="clear" w:color="auto" w:fill="FFFFFF"/>
        </w:rPr>
        <w:t>В книге Александра Черкасова «На Алтае» говорится о большой, прилегающая к дому террасе, которая служила одним из главных его украшением.</w:t>
      </w:r>
      <w:proofErr w:type="gramEnd"/>
      <w:r w:rsidR="004209E5" w:rsidRPr="004209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Она выходила одной стороной на улицу и давала возможность  хозяину, наблюдая за проходящими мимо людьми, насладиться хорошей погодой за чашкой ароматного сибирского чая.</w:t>
      </w:r>
      <w:r w:rsidR="004209E5" w:rsidRPr="004209E5">
        <w:rPr>
          <w:rFonts w:ascii="Times New Roman" w:hAnsi="Times New Roman" w:cs="Times New Roman"/>
          <w:sz w:val="28"/>
          <w:szCs w:val="28"/>
        </w:rPr>
        <w:br/>
      </w:r>
      <w:r w:rsidR="004209E5" w:rsidRPr="004209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4209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4209E5" w:rsidRPr="004209E5">
        <w:rPr>
          <w:rFonts w:ascii="Times New Roman" w:hAnsi="Times New Roman" w:cs="Times New Roman"/>
          <w:sz w:val="28"/>
          <w:szCs w:val="28"/>
          <w:shd w:val="clear" w:color="auto" w:fill="FFFFFF"/>
        </w:rPr>
        <w:t>Но мог ли управляющий такого крупного медеплавильного производства проживать со своей семьей и заниматься рабочими вопросами в одном здании? Возникшая версия была подтверждена результатами исследований документов, приобретенных в Российском государственном историческом архиве.</w:t>
      </w:r>
    </w:p>
    <w:p w:rsidR="004209E5" w:rsidRPr="004209E5" w:rsidRDefault="004209E5" w:rsidP="008C0C16">
      <w:pPr>
        <w:pStyle w:val="a7"/>
        <w:ind w:left="1361" w:right="136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209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Легенда гласит, что под домом проложены подземные ходы на территорию, где располагался монетный двор. В случае крестьянского бунта у управляющего была бы возможность тайно скрыться вместе с членами   своей семьи.</w:t>
      </w:r>
    </w:p>
    <w:p w:rsidR="004209E5" w:rsidRPr="004209E5" w:rsidRDefault="004209E5" w:rsidP="008C0C16">
      <w:pPr>
        <w:pStyle w:val="a7"/>
        <w:ind w:left="1361" w:right="136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209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4209E5">
        <w:rPr>
          <w:rFonts w:ascii="Times New Roman" w:hAnsi="Times New Roman" w:cs="Times New Roman"/>
          <w:sz w:val="28"/>
          <w:szCs w:val="28"/>
          <w:shd w:val="clear" w:color="auto" w:fill="FFFFFF"/>
        </w:rPr>
        <w:t>На старинных чертежах и планах поселения рядом с командирским домом располагались офицерские строения. </w:t>
      </w:r>
    </w:p>
    <w:p w:rsidR="004209E5" w:rsidRPr="004209E5" w:rsidRDefault="004209E5" w:rsidP="008C0C16">
      <w:pPr>
        <w:pStyle w:val="a7"/>
        <w:ind w:left="1361" w:right="1361"/>
        <w:jc w:val="both"/>
        <w:rPr>
          <w:rFonts w:ascii="Times New Roman" w:hAnsi="Times New Roman" w:cs="Times New Roman"/>
          <w:sz w:val="28"/>
          <w:szCs w:val="28"/>
          <w:shd w:val="clear" w:color="auto" w:fill="313131"/>
        </w:rPr>
      </w:pPr>
      <w:r w:rsidRPr="004209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209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Они составляли небольшую одностороннюю улочку. На ней же, по словам старожилов, был расположен парк с фонтаном, где отдыхали и прогуливались знатные дамы. О строительстве офицерских домов пишет заведующая отделом Новосибирского областного краеведческого музея Л.А. Исаева в 1989 г. в статье «Начатие монетного дела»: «На берегу реки </w:t>
      </w:r>
      <w:proofErr w:type="spellStart"/>
      <w:r w:rsidRPr="004209E5">
        <w:rPr>
          <w:rFonts w:ascii="Times New Roman" w:hAnsi="Times New Roman" w:cs="Times New Roman"/>
          <w:sz w:val="28"/>
          <w:szCs w:val="28"/>
          <w:shd w:val="clear" w:color="auto" w:fill="FFFFFF"/>
        </w:rPr>
        <w:t>Пивоварки</w:t>
      </w:r>
      <w:proofErr w:type="spellEnd"/>
      <w:r w:rsidRPr="004209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были построены несколько зданий для чиновников и офицеров, составляющий отдельный «центральный» квартал «казенных квартир». Известно, что «дома строились приказным служителям, канцеляристам и   подканцеляристам – каждому отдельно…».</w:t>
      </w:r>
    </w:p>
    <w:p w:rsidR="004209E5" w:rsidRPr="004209E5" w:rsidRDefault="004209E5" w:rsidP="008C0C16">
      <w:pPr>
        <w:pStyle w:val="a7"/>
        <w:ind w:left="1361" w:right="136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209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209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proofErr w:type="gramStart"/>
      <w:r w:rsidRPr="004209E5">
        <w:rPr>
          <w:rFonts w:ascii="Times New Roman" w:hAnsi="Times New Roman" w:cs="Times New Roman"/>
          <w:sz w:val="28"/>
          <w:szCs w:val="28"/>
          <w:shd w:val="clear" w:color="auto" w:fill="FFFFFF"/>
        </w:rPr>
        <w:t>В последней четверти XIX в. изменяется ситуация в медеплавильной отрасли.</w:t>
      </w:r>
      <w:proofErr w:type="gramEnd"/>
      <w:r w:rsidRPr="004209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Происходит рост мировых цен на медь. Алтайские медеплавильные заводы </w:t>
      </w:r>
      <w:proofErr w:type="gramStart"/>
      <w:r w:rsidRPr="004209E5">
        <w:rPr>
          <w:rFonts w:ascii="Times New Roman" w:hAnsi="Times New Roman" w:cs="Times New Roman"/>
          <w:sz w:val="28"/>
          <w:szCs w:val="28"/>
          <w:shd w:val="clear" w:color="auto" w:fill="FFFFFF"/>
        </w:rPr>
        <w:t>закрываются</w:t>
      </w:r>
      <w:proofErr w:type="gramEnd"/>
      <w:r w:rsidRPr="004209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себестоимость продукции возрастает, </w:t>
      </w:r>
      <w:proofErr w:type="spellStart"/>
      <w:r w:rsidRPr="004209E5">
        <w:rPr>
          <w:rFonts w:ascii="Times New Roman" w:hAnsi="Times New Roman" w:cs="Times New Roman"/>
          <w:sz w:val="28"/>
          <w:szCs w:val="28"/>
          <w:shd w:val="clear" w:color="auto" w:fill="FFFFFF"/>
        </w:rPr>
        <w:t>Сузунский</w:t>
      </w:r>
      <w:proofErr w:type="spellEnd"/>
      <w:r w:rsidRPr="004209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завод вырабатывает свои запасы именно в это время административную часть переводят в жилой дом управляющего. С этого момента он и начинает совмещать жилую и общественную функции.</w:t>
      </w:r>
    </w:p>
    <w:p w:rsidR="004209E5" w:rsidRPr="004209E5" w:rsidRDefault="004209E5" w:rsidP="008C0C16">
      <w:pPr>
        <w:pStyle w:val="a7"/>
        <w:ind w:left="1361" w:right="136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209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209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За всю историю существования здание неоднократно ремонтировалось и перестраивалось. Но даже сейчас оно по внутренней конфигурации и посадке на территории напоминает часть большого дома </w:t>
      </w:r>
      <w:proofErr w:type="spellStart"/>
      <w:r w:rsidRPr="004209E5">
        <w:rPr>
          <w:rFonts w:ascii="Times New Roman" w:hAnsi="Times New Roman" w:cs="Times New Roman"/>
          <w:sz w:val="28"/>
          <w:szCs w:val="28"/>
          <w:shd w:val="clear" w:color="auto" w:fill="FFFFFF"/>
        </w:rPr>
        <w:t>c</w:t>
      </w:r>
      <w:proofErr w:type="spellEnd"/>
      <w:r w:rsidRPr="004209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архивных планов </w:t>
      </w:r>
      <w:proofErr w:type="gramStart"/>
      <w:r w:rsidRPr="004209E5">
        <w:rPr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proofErr w:type="gramEnd"/>
      <w:r w:rsidRPr="004209E5">
        <w:rPr>
          <w:rFonts w:ascii="Times New Roman" w:hAnsi="Times New Roman" w:cs="Times New Roman"/>
          <w:sz w:val="28"/>
          <w:szCs w:val="28"/>
          <w:shd w:val="clear" w:color="auto" w:fill="FFFFFF"/>
        </w:rPr>
        <w:t>VIII-XIX вв.</w:t>
      </w:r>
    </w:p>
    <w:p w:rsidR="008C0C16" w:rsidRDefault="004209E5" w:rsidP="008C0C16">
      <w:pPr>
        <w:pStyle w:val="a7"/>
        <w:ind w:left="1361" w:right="136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209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8C0C16" w:rsidRDefault="008C0C16" w:rsidP="008C0C16">
      <w:pPr>
        <w:pStyle w:val="a7"/>
        <w:ind w:left="1361" w:right="136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C0C16" w:rsidRDefault="008C0C16" w:rsidP="008C0C16">
      <w:pPr>
        <w:pStyle w:val="a7"/>
        <w:ind w:left="1361" w:right="136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C0C16" w:rsidRDefault="008C0C16" w:rsidP="008C0C16">
      <w:pPr>
        <w:pStyle w:val="a7"/>
        <w:ind w:left="1361" w:right="136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C0C16" w:rsidRDefault="008C0C16" w:rsidP="008C0C16">
      <w:pPr>
        <w:pStyle w:val="a7"/>
        <w:ind w:left="1361" w:right="136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C0C16" w:rsidRDefault="008C0C16" w:rsidP="008C0C16">
      <w:pPr>
        <w:pStyle w:val="a7"/>
        <w:ind w:left="1361" w:right="136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-8890</wp:posOffset>
            </wp:positionV>
            <wp:extent cx="7174865" cy="10287000"/>
            <wp:effectExtent l="19050" t="0" r="6985" b="0"/>
            <wp:wrapNone/>
            <wp:docPr id="13" name="Рисунок 53" descr="http://www.ramki.org/downloads/orn-ele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ramki.org/downloads/orn-elem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4865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0C16" w:rsidRDefault="008C0C16" w:rsidP="008C0C16">
      <w:pPr>
        <w:pStyle w:val="a7"/>
        <w:ind w:left="1361" w:right="136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C0C16" w:rsidRDefault="008C0C16" w:rsidP="008C0C16">
      <w:pPr>
        <w:pStyle w:val="a7"/>
        <w:ind w:left="1361" w:right="136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C0C16" w:rsidRDefault="008C0C16" w:rsidP="008C0C16">
      <w:pPr>
        <w:pStyle w:val="a7"/>
        <w:ind w:left="1361" w:right="136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C0C16" w:rsidRDefault="008C0C16" w:rsidP="008C0C16">
      <w:pPr>
        <w:pStyle w:val="a7"/>
        <w:ind w:left="1361" w:right="136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209E5" w:rsidRPr="004209E5" w:rsidRDefault="008C0C16" w:rsidP="008C0C16">
      <w:pPr>
        <w:pStyle w:val="a7"/>
        <w:ind w:left="1361" w:right="1361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4209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209E5" w:rsidRPr="004209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Сведений о том, что происходило с домом после закрытия завода в 1914 г. сохранилось не много. Его занимали различные организации, в том числе Леспромхоз, здесь находилась его контора. </w:t>
      </w:r>
      <w:proofErr w:type="gramStart"/>
      <w:r w:rsidR="004209E5" w:rsidRPr="004209E5">
        <w:rPr>
          <w:rFonts w:ascii="Times New Roman" w:hAnsi="Times New Roman" w:cs="Times New Roman"/>
          <w:sz w:val="28"/>
          <w:szCs w:val="28"/>
          <w:shd w:val="clear" w:color="auto" w:fill="FFFFFF"/>
        </w:rPr>
        <w:t>В начале 70-х гг. ХХ в. в нем располагалась районная информационно-вычислительная станция.</w:t>
      </w:r>
      <w:proofErr w:type="gramEnd"/>
      <w:r w:rsidR="004209E5" w:rsidRPr="004209E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="004209E5" w:rsidRPr="004209E5">
        <w:rPr>
          <w:rFonts w:ascii="Times New Roman" w:hAnsi="Times New Roman" w:cs="Times New Roman"/>
          <w:sz w:val="28"/>
          <w:szCs w:val="28"/>
          <w:shd w:val="clear" w:color="auto" w:fill="FFFFFF"/>
        </w:rPr>
        <w:t>В конце 80-х гг. ХХ в. здание подверглось кардинальной реконструкции. Между крыльями здания была сделана пристройка, а печи и вовсе убраны. Изменена конфигурация и высота крыши здания.</w:t>
      </w:r>
    </w:p>
    <w:p w:rsidR="004209E5" w:rsidRPr="004209E5" w:rsidRDefault="004209E5" w:rsidP="008C0C16">
      <w:pPr>
        <w:pStyle w:val="a7"/>
        <w:ind w:left="1361" w:right="136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209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Постановлением Губернатора Новосибирской области № 89 от 21.02.2005 г. здание краеведческого музея было причислено к категории </w:t>
      </w:r>
      <w:proofErr w:type="gramStart"/>
      <w:r w:rsidRPr="004209E5">
        <w:rPr>
          <w:rFonts w:ascii="Times New Roman" w:hAnsi="Times New Roman" w:cs="Times New Roman"/>
          <w:sz w:val="28"/>
          <w:szCs w:val="28"/>
          <w:shd w:val="clear" w:color="auto" w:fill="FFFFFF"/>
        </w:rPr>
        <w:t>памятников местного</w:t>
      </w:r>
      <w:proofErr w:type="gramEnd"/>
      <w:r w:rsidRPr="004209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(муниципального) значения и включено в единый государственный реестр объектов культурного наследия (памятников истории и культуры) народов РФ.</w:t>
      </w:r>
    </w:p>
    <w:p w:rsidR="008C0C16" w:rsidRDefault="004209E5" w:rsidP="008C0C16">
      <w:pPr>
        <w:pStyle w:val="a7"/>
        <w:ind w:left="1361" w:right="136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209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18 мая 2010 г. на нем открыта мемориальная табличка с надписью: «Памятник истории местного значения. Дом жилой и контора управляющего </w:t>
      </w:r>
      <w:proofErr w:type="spellStart"/>
      <w:r w:rsidRPr="004209E5">
        <w:rPr>
          <w:rFonts w:ascii="Times New Roman" w:hAnsi="Times New Roman" w:cs="Times New Roman"/>
          <w:sz w:val="28"/>
          <w:szCs w:val="28"/>
          <w:shd w:val="clear" w:color="auto" w:fill="FFFFFF"/>
        </w:rPr>
        <w:t>Сузунским</w:t>
      </w:r>
      <w:proofErr w:type="spellEnd"/>
      <w:r w:rsidRPr="004209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медеплавильным заводом, конец XIX </w:t>
      </w:r>
      <w:proofErr w:type="gramStart"/>
      <w:r w:rsidRPr="004209E5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gramEnd"/>
      <w:r w:rsidRPr="004209E5">
        <w:rPr>
          <w:rFonts w:ascii="Times New Roman" w:hAnsi="Times New Roman" w:cs="Times New Roman"/>
          <w:sz w:val="28"/>
          <w:szCs w:val="28"/>
          <w:shd w:val="clear" w:color="auto" w:fill="FFFFFF"/>
        </w:rPr>
        <w:t>. Охраняется государством».</w:t>
      </w:r>
    </w:p>
    <w:p w:rsidR="008A574B" w:rsidRPr="008C0C16" w:rsidRDefault="008C0C16" w:rsidP="008A574B">
      <w:pPr>
        <w:pStyle w:val="a3"/>
        <w:rPr>
          <w:color w:val="E36C0A" w:themeColor="accent6" w:themeShade="BF"/>
          <w:sz w:val="28"/>
          <w:szCs w:val="28"/>
        </w:rPr>
      </w:pPr>
      <w:r>
        <w:rPr>
          <w:i/>
          <w:color w:val="E36C0A" w:themeColor="accent6" w:themeShade="BF"/>
          <w:sz w:val="28"/>
          <w:szCs w:val="28"/>
        </w:rPr>
        <w:t xml:space="preserve">                                                             </w:t>
      </w:r>
      <w:r w:rsidR="008A574B" w:rsidRPr="008C0C16">
        <w:rPr>
          <w:i/>
          <w:color w:val="E36C0A" w:themeColor="accent6" w:themeShade="BF"/>
          <w:sz w:val="28"/>
          <w:szCs w:val="28"/>
        </w:rPr>
        <w:t xml:space="preserve">       </w:t>
      </w:r>
      <w:r w:rsidR="008A574B" w:rsidRPr="008C0C16">
        <w:rPr>
          <w:b/>
          <w:i/>
          <w:color w:val="E36C0A" w:themeColor="accent6" w:themeShade="BF"/>
          <w:sz w:val="28"/>
          <w:szCs w:val="28"/>
        </w:rPr>
        <w:t>Прочитать детям:</w:t>
      </w:r>
      <w:r w:rsidR="008A574B" w:rsidRPr="008C0C16">
        <w:rPr>
          <w:color w:val="E36C0A" w:themeColor="accent6" w:themeShade="BF"/>
          <w:sz w:val="28"/>
          <w:szCs w:val="28"/>
        </w:rPr>
        <w:t xml:space="preserve"> </w:t>
      </w:r>
    </w:p>
    <w:p w:rsidR="008C0C16" w:rsidRDefault="00CA76E3" w:rsidP="00665ABF">
      <w:pPr>
        <w:pStyle w:val="1"/>
        <w:spacing w:before="0" w:beforeAutospacing="0" w:after="0" w:afterAutospacing="0"/>
        <w:textAlignment w:val="baseline"/>
        <w:rPr>
          <w:bCs w:val="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</w:t>
      </w:r>
      <w:r w:rsidR="00A025FB" w:rsidRPr="00665ABF">
        <w:rPr>
          <w:color w:val="000000"/>
          <w:sz w:val="28"/>
          <w:szCs w:val="28"/>
        </w:rPr>
        <w:t xml:space="preserve">1. </w:t>
      </w:r>
      <w:r w:rsidR="00665ABF" w:rsidRPr="00665ABF">
        <w:rPr>
          <w:bCs w:val="0"/>
          <w:sz w:val="28"/>
          <w:szCs w:val="28"/>
        </w:rPr>
        <w:t xml:space="preserve">Дом жилой и контора управляющего </w:t>
      </w:r>
      <w:proofErr w:type="spellStart"/>
      <w:r w:rsidR="00665ABF" w:rsidRPr="00665ABF">
        <w:rPr>
          <w:bCs w:val="0"/>
          <w:sz w:val="28"/>
          <w:szCs w:val="28"/>
        </w:rPr>
        <w:t>Сузунским</w:t>
      </w:r>
      <w:proofErr w:type="spellEnd"/>
      <w:r w:rsidR="00665ABF" w:rsidRPr="00665ABF">
        <w:rPr>
          <w:bCs w:val="0"/>
          <w:sz w:val="28"/>
          <w:szCs w:val="28"/>
        </w:rPr>
        <w:t xml:space="preserve"> медеплавильным </w:t>
      </w:r>
      <w:r w:rsidR="008C0C16">
        <w:rPr>
          <w:bCs w:val="0"/>
          <w:sz w:val="28"/>
          <w:szCs w:val="28"/>
        </w:rPr>
        <w:t xml:space="preserve">     </w:t>
      </w:r>
    </w:p>
    <w:p w:rsidR="00665ABF" w:rsidRPr="00665ABF" w:rsidRDefault="008C0C16" w:rsidP="00665ABF">
      <w:pPr>
        <w:pStyle w:val="1"/>
        <w:spacing w:before="0" w:beforeAutospacing="0" w:after="0" w:afterAutospacing="0"/>
        <w:textAlignment w:val="baseline"/>
        <w:rPr>
          <w:b w:val="0"/>
          <w:bCs w:val="0"/>
          <w:color w:val="59311F"/>
          <w:sz w:val="28"/>
          <w:szCs w:val="28"/>
        </w:rPr>
      </w:pPr>
      <w:r>
        <w:rPr>
          <w:bCs w:val="0"/>
          <w:sz w:val="28"/>
          <w:szCs w:val="28"/>
        </w:rPr>
        <w:t xml:space="preserve">                    </w:t>
      </w:r>
      <w:r w:rsidR="00665ABF" w:rsidRPr="00665ABF">
        <w:rPr>
          <w:bCs w:val="0"/>
          <w:sz w:val="28"/>
          <w:szCs w:val="28"/>
        </w:rPr>
        <w:t>заводом</w:t>
      </w:r>
      <w:r w:rsidR="00665ABF">
        <w:rPr>
          <w:bCs w:val="0"/>
          <w:sz w:val="28"/>
          <w:szCs w:val="28"/>
        </w:rPr>
        <w:t>.</w:t>
      </w:r>
    </w:p>
    <w:p w:rsidR="008C0C16" w:rsidRDefault="008C0C16" w:rsidP="00A025FB">
      <w:pPr>
        <w:pStyle w:val="a3"/>
        <w:rPr>
          <w:color w:val="000000"/>
          <w:sz w:val="28"/>
          <w:szCs w:val="28"/>
        </w:rPr>
      </w:pPr>
      <w:r>
        <w:t xml:space="preserve">                         </w:t>
      </w:r>
      <w:hyperlink r:id="rId8" w:history="1">
        <w:r w:rsidR="00A025FB" w:rsidRPr="00B065E4">
          <w:rPr>
            <w:rStyle w:val="a8"/>
            <w:sz w:val="28"/>
            <w:szCs w:val="28"/>
          </w:rPr>
          <w:t>http://kraeved.ngonb.ru/node/3664</w:t>
        </w:r>
      </w:hyperlink>
      <w:r w:rsidR="00A025FB">
        <w:rPr>
          <w:color w:val="000000"/>
          <w:sz w:val="28"/>
          <w:szCs w:val="28"/>
        </w:rPr>
        <w:t xml:space="preserve"> </w:t>
      </w:r>
      <w:r w:rsidR="00665ABF">
        <w:rPr>
          <w:color w:val="000000"/>
          <w:sz w:val="28"/>
          <w:szCs w:val="28"/>
        </w:rPr>
        <w:t xml:space="preserve">                                                                     </w:t>
      </w:r>
      <w:r>
        <w:rPr>
          <w:color w:val="000000"/>
          <w:sz w:val="28"/>
          <w:szCs w:val="28"/>
        </w:rPr>
        <w:t xml:space="preserve"> </w:t>
      </w:r>
    </w:p>
    <w:p w:rsidR="00AF5AFC" w:rsidRDefault="008C0C16" w:rsidP="00A025FB">
      <w:pPr>
        <w:pStyle w:val="a3"/>
        <w:rPr>
          <w:noProof/>
        </w:rPr>
      </w:pPr>
      <w:r>
        <w:rPr>
          <w:color w:val="000000"/>
          <w:sz w:val="28"/>
          <w:szCs w:val="28"/>
        </w:rPr>
        <w:t xml:space="preserve">                   </w:t>
      </w:r>
      <w:r w:rsidR="00665ABF" w:rsidRPr="00665ABF">
        <w:rPr>
          <w:color w:val="000000"/>
          <w:sz w:val="28"/>
          <w:szCs w:val="28"/>
        </w:rPr>
        <w:t>(информация для родителей – ссылка в интернете)</w:t>
      </w:r>
      <w:r w:rsidR="00AF5AFC" w:rsidRPr="00AF5AFC">
        <w:rPr>
          <w:noProof/>
        </w:rPr>
        <w:t xml:space="preserve"> </w:t>
      </w:r>
    </w:p>
    <w:p w:rsidR="00F0555C" w:rsidRDefault="00F0555C" w:rsidP="00A025FB">
      <w:pPr>
        <w:pStyle w:val="a3"/>
        <w:rPr>
          <w:color w:val="000000"/>
          <w:sz w:val="28"/>
          <w:szCs w:val="28"/>
        </w:rPr>
      </w:pPr>
    </w:p>
    <w:p w:rsidR="008E63C2" w:rsidRDefault="008E63C2"/>
    <w:sectPr w:rsidR="008E63C2" w:rsidSect="00AF5AFC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A574B"/>
    <w:rsid w:val="00083E02"/>
    <w:rsid w:val="0033742C"/>
    <w:rsid w:val="004209E5"/>
    <w:rsid w:val="00665ABF"/>
    <w:rsid w:val="008A574B"/>
    <w:rsid w:val="008C0C16"/>
    <w:rsid w:val="008E63C2"/>
    <w:rsid w:val="00A025FB"/>
    <w:rsid w:val="00A765FA"/>
    <w:rsid w:val="00AF5AFC"/>
    <w:rsid w:val="00AF7816"/>
    <w:rsid w:val="00B92AB4"/>
    <w:rsid w:val="00C43A08"/>
    <w:rsid w:val="00CA76E3"/>
    <w:rsid w:val="00D80F9A"/>
    <w:rsid w:val="00F0555C"/>
    <w:rsid w:val="00FC04F4"/>
    <w:rsid w:val="00FE33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74B"/>
  </w:style>
  <w:style w:type="paragraph" w:styleId="1">
    <w:name w:val="heading 1"/>
    <w:basedOn w:val="a"/>
    <w:link w:val="10"/>
    <w:uiPriority w:val="9"/>
    <w:qFormat/>
    <w:rsid w:val="00665AB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A57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8">
    <w:name w:val="p18"/>
    <w:basedOn w:val="a"/>
    <w:uiPriority w:val="99"/>
    <w:rsid w:val="008A57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0">
    <w:name w:val="p20"/>
    <w:basedOn w:val="a"/>
    <w:uiPriority w:val="99"/>
    <w:rsid w:val="008A57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8A574B"/>
  </w:style>
  <w:style w:type="character" w:customStyle="1" w:styleId="s6">
    <w:name w:val="s6"/>
    <w:basedOn w:val="a0"/>
    <w:rsid w:val="008A574B"/>
  </w:style>
  <w:style w:type="table" w:styleId="a4">
    <w:name w:val="Table Grid"/>
    <w:basedOn w:val="a1"/>
    <w:uiPriority w:val="59"/>
    <w:rsid w:val="004209E5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209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09E5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4209E5"/>
    <w:pPr>
      <w:spacing w:after="0" w:line="240" w:lineRule="auto"/>
    </w:pPr>
  </w:style>
  <w:style w:type="character" w:styleId="a8">
    <w:name w:val="Hyperlink"/>
    <w:basedOn w:val="a0"/>
    <w:uiPriority w:val="99"/>
    <w:unhideWhenUsed/>
    <w:rsid w:val="00A025FB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665AB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87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raeved.ngonb.ru/node/3664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Метро">
      <a:fillStyleLst>
        <a:solidFill>
          <a:schemeClr val="phClr"/>
        </a:solidFill>
        <a:gradFill rotWithShape="1">
          <a:gsLst>
            <a:gs pos="0">
              <a:schemeClr val="phClr">
                <a:tint val="25000"/>
                <a:satMod val="125000"/>
              </a:schemeClr>
            </a:gs>
            <a:gs pos="40000">
              <a:schemeClr val="phClr">
                <a:tint val="55000"/>
                <a:satMod val="130000"/>
              </a:schemeClr>
            </a:gs>
            <a:gs pos="50000">
              <a:schemeClr val="phClr">
                <a:tint val="59000"/>
                <a:satMod val="130000"/>
              </a:schemeClr>
            </a:gs>
            <a:gs pos="65000">
              <a:schemeClr val="phClr">
                <a:tint val="55000"/>
                <a:satMod val="130000"/>
              </a:schemeClr>
            </a:gs>
            <a:gs pos="100000">
              <a:schemeClr val="phClr">
                <a:tint val="20000"/>
                <a:satMod val="12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48000"/>
                <a:satMod val="138000"/>
              </a:schemeClr>
            </a:gs>
            <a:gs pos="25000">
              <a:schemeClr val="phClr">
                <a:tint val="85000"/>
              </a:schemeClr>
            </a:gs>
            <a:gs pos="40000">
              <a:schemeClr val="phClr">
                <a:tint val="92000"/>
              </a:schemeClr>
            </a:gs>
            <a:gs pos="50000">
              <a:schemeClr val="phClr">
                <a:tint val="93000"/>
              </a:schemeClr>
            </a:gs>
            <a:gs pos="60000">
              <a:schemeClr val="phClr">
                <a:tint val="92000"/>
              </a:schemeClr>
            </a:gs>
            <a:gs pos="75000">
              <a:schemeClr val="phClr">
                <a:tint val="83000"/>
                <a:satMod val="108000"/>
              </a:schemeClr>
            </a:gs>
            <a:gs pos="100000">
              <a:schemeClr val="phClr">
                <a:tint val="48000"/>
                <a:satMod val="150000"/>
              </a:schemeClr>
            </a:gs>
          </a:gsLst>
          <a:lin ang="5400000" scaled="0"/>
        </a:gradFill>
      </a:fillStyleLst>
      <a:lnStyleLst>
        <a:ln w="12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</a:effectStyle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brightRoom" dir="tl">
              <a:rot lat="0" lon="0" rev="8700000"/>
            </a:lightRig>
          </a:scene3d>
          <a:sp3d>
            <a:bevelT w="0" h="0"/>
            <a:contourClr>
              <a:schemeClr val="phClr">
                <a:tint val="70000"/>
              </a:schemeClr>
            </a:contourClr>
          </a:sp3d>
        </a:effectStyle>
        <a:effectStyle>
          <a:effectLst>
            <a:glow rad="101500">
              <a:schemeClr val="phClr">
                <a:alpha val="42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glow" dir="t">
              <a:rot lat="0" lon="0" rev="4800000"/>
            </a:lightRig>
          </a:scene3d>
          <a:sp3d prstMaterial="powder">
            <a:bevelT w="50800" h="508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943</Words>
  <Characters>5378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2018-03-29T03:12:00Z</dcterms:created>
  <dcterms:modified xsi:type="dcterms:W3CDTF">2018-05-09T13:56:00Z</dcterms:modified>
</cp:coreProperties>
</file>